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B7E" w:rsidRDefault="00706B7E" w:rsidP="00706B7E">
      <w:pPr>
        <w:spacing w:after="0" w:line="240" w:lineRule="auto"/>
        <w:rPr>
          <w:b/>
          <w:bCs/>
          <w:color w:val="696969"/>
          <w:lang w:val="en-US"/>
        </w:rPr>
      </w:pPr>
      <w:r>
        <w:rPr>
          <w:b/>
          <w:bCs/>
          <w:color w:val="696969"/>
        </w:rPr>
        <w:t>Муниципальное общеобразовательное учреждение гимназия №18 им. И. Я. Илюшина г. Королев</w:t>
      </w:r>
    </w:p>
    <w:p w:rsidR="00706B7E" w:rsidRDefault="00706B7E" w:rsidP="00706B7E">
      <w:pPr>
        <w:spacing w:after="0" w:line="240" w:lineRule="auto"/>
        <w:rPr>
          <w:b/>
          <w:bCs/>
          <w:color w:val="696969"/>
          <w:lang w:val="en-US"/>
        </w:rPr>
      </w:pPr>
    </w:p>
    <w:p w:rsidR="00706B7E" w:rsidRPr="00706B7E" w:rsidRDefault="00706B7E" w:rsidP="00706B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706B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</w:t>
      </w:r>
    </w:p>
    <w:p w:rsidR="00706B7E" w:rsidRPr="00706B7E" w:rsidRDefault="00706B7E" w:rsidP="00706B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Ялышева Лариса Владимировна: директор, 18gymn@mail.ru, (495) 519-51-80</w:t>
      </w:r>
    </w:p>
    <w:p w:rsidR="00706B7E" w:rsidRPr="00706B7E" w:rsidRDefault="00706B7E" w:rsidP="00706B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Забудько Галина Ефимовна: заместитель директора по безопасности </w:t>
      </w:r>
    </w:p>
    <w:p w:rsidR="00706B7E" w:rsidRPr="00706B7E" w:rsidRDefault="00706B7E" w:rsidP="00706B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Тарыгина Галина Анатольевна: заместитель директора по правовым вопросам </w:t>
      </w:r>
    </w:p>
    <w:p w:rsidR="00706B7E" w:rsidRPr="00706B7E" w:rsidRDefault="00706B7E" w:rsidP="00706B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Васильева Ирина Владимировна: заместитель директора по методической работе </w:t>
      </w:r>
    </w:p>
    <w:p w:rsidR="00706B7E" w:rsidRPr="00706B7E" w:rsidRDefault="00706B7E" w:rsidP="00706B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Зорина Оксана Александровна: заместитель директора по начальной школе </w:t>
      </w:r>
    </w:p>
    <w:p w:rsidR="00706B7E" w:rsidRPr="00706B7E" w:rsidRDefault="00706B7E" w:rsidP="00706B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Машаева Самира Мурадовна: заместитель директора по УВР </w:t>
      </w:r>
    </w:p>
    <w:p w:rsidR="00706B7E" w:rsidRPr="00706B7E" w:rsidRDefault="00706B7E" w:rsidP="00706B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Лепейко Артём Сергеевич: заместитель директора по УВР, Администратор сайта гимназии artkor1@mail.ru </w:t>
      </w:r>
    </w:p>
    <w:p w:rsidR="00706B7E" w:rsidRPr="00706B7E" w:rsidRDefault="00706B7E" w:rsidP="00706B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ступени образования:</w:t>
      </w:r>
    </w:p>
    <w:p w:rsidR="00706B7E" w:rsidRPr="00706B7E" w:rsidRDefault="00706B7E" w:rsidP="00706B7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I ступень - начальное общее образование, продолжительность обучения - 4 года; На I ступени обучения Гимназия обеспечивает развитие обучающихся, овладение ими чтением, письмом, счетом, основными умениями и навыками учебной деятельности, элементами творческого мышления, простейшими навыками самоконтроля учебных действий, культурой поведения и речи, основами личной гигиены и здорового образа жизни;</w:t>
      </w:r>
    </w:p>
    <w:p w:rsidR="00706B7E" w:rsidRPr="00706B7E" w:rsidRDefault="00706B7E" w:rsidP="00706B7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II ступень - основное общее образование, продолжительность обучения - 5 лет; На II ступени обучения Гимназия обеспечивает освоение обучающимися программ основного общего образования, условия становления и формирования личности обучающегося, его склонностей, интересов и способностей к социальному самоопределению. Обучение на II ступени завершается обязательной государственной (итоговой) аттестацией.</w:t>
      </w:r>
    </w:p>
    <w:p w:rsidR="00706B7E" w:rsidRPr="00706B7E" w:rsidRDefault="00706B7E" w:rsidP="00706B7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III ступень - среднее (полное) образование, продолжительность обучения - 2 года. Среднее (полное) общее образование является завершающим этапом общеобразовательной подготовки, обеспечивающим освоение обучающимися образовательных программ среднего (полного) общего образования, развитие устойчивых познавательных интересов и творческих способностей обучающихся, формирование навыков самостоятельной учебной деятельности на основе дифференциации обучения (исходя из запросов обучающихся и их родителей обучения .На II-III ступенях в Гимназии после 7 класса ведется по направлениям: физико-математическому, естественно-научному, гуманитарному, экономическому). В дополнение к обязательным предметам вводятся предметы по выбору самих обучающихся, направленные на реализацию их возможностей. Обучение на III ступени завершается обязательной итоговой аттестацией выпускников. </w:t>
      </w:r>
    </w:p>
    <w:p w:rsidR="00706B7E" w:rsidRPr="00706B7E" w:rsidRDefault="00706B7E" w:rsidP="00706B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706B7E" w:rsidRPr="00706B7E" w:rsidRDefault="00706B7E" w:rsidP="00706B7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общего универсального образования установленного общегосударственными стандартами; </w:t>
      </w:r>
    </w:p>
    <w:p w:rsidR="00706B7E" w:rsidRPr="00706B7E" w:rsidRDefault="00706B7E" w:rsidP="00706B7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активное участие в процессе формирования интеллектуального потенциала страны; </w:t>
      </w:r>
    </w:p>
    <w:p w:rsidR="00706B7E" w:rsidRPr="00706B7E" w:rsidRDefault="00706B7E" w:rsidP="00706B7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поддержка способных детей, создание условий для развития индивидуальных способностей к саморазвитию и самообразованию; </w:t>
      </w:r>
    </w:p>
    <w:p w:rsidR="00706B7E" w:rsidRPr="00706B7E" w:rsidRDefault="00706B7E" w:rsidP="00706B7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и реализация образовательных программ, обеспечивающих высокую эффективность обучения, углубленную профильную подготовку гуманитарного, социально-экономического образования; </w:t>
      </w:r>
    </w:p>
    <w:p w:rsidR="00706B7E" w:rsidRPr="00706B7E" w:rsidRDefault="00706B7E" w:rsidP="00706B7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формирования у гимназистов гуманистического мировоззрения, гражданской ответственности, воспитание чувства собственного достоинства, эстетической и физической культуры.</w:t>
      </w:r>
    </w:p>
    <w:p w:rsidR="00706B7E" w:rsidRPr="00706B7E" w:rsidRDefault="00706B7E" w:rsidP="00706B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Физическое воспитание</w:t>
      </w: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Гимназия вправе реализовать программы по физическому воспитанию с углубленным изучением плавания. Гимназия работает над темой «Здоровье и здоровый образ жизни». На базе гимназии работают спортивный комплекс, включающий секции:</w:t>
      </w:r>
    </w:p>
    <w:p w:rsidR="00706B7E" w:rsidRPr="00706B7E" w:rsidRDefault="00706B7E" w:rsidP="00706B7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самбо,</w:t>
      </w:r>
    </w:p>
    <w:p w:rsidR="00706B7E" w:rsidRPr="00706B7E" w:rsidRDefault="00706B7E" w:rsidP="00706B7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У-ШУ,</w:t>
      </w:r>
    </w:p>
    <w:p w:rsidR="00706B7E" w:rsidRPr="00706B7E" w:rsidRDefault="00706B7E" w:rsidP="00706B7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футбол,</w:t>
      </w:r>
    </w:p>
    <w:p w:rsidR="00706B7E" w:rsidRPr="00706B7E" w:rsidRDefault="00706B7E" w:rsidP="00706B7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флорбол,</w:t>
      </w:r>
    </w:p>
    <w:p w:rsidR="00706B7E" w:rsidRPr="00706B7E" w:rsidRDefault="00706B7E" w:rsidP="00706B7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большой теннис,</w:t>
      </w:r>
    </w:p>
    <w:p w:rsidR="00706B7E" w:rsidRPr="00706B7E" w:rsidRDefault="00706B7E" w:rsidP="00706B7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баскетбол,</w:t>
      </w:r>
    </w:p>
    <w:p w:rsidR="00706B7E" w:rsidRPr="00706B7E" w:rsidRDefault="00706B7E" w:rsidP="00706B7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секция скалолазания,</w:t>
      </w:r>
    </w:p>
    <w:p w:rsidR="00706B7E" w:rsidRPr="00706B7E" w:rsidRDefault="00706B7E" w:rsidP="00706B7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 искусств,</w:t>
      </w:r>
    </w:p>
    <w:p w:rsidR="00706B7E" w:rsidRPr="00706B7E" w:rsidRDefault="00706B7E" w:rsidP="00706B7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спортивные и бальные танцы.</w:t>
      </w:r>
    </w:p>
    <w:p w:rsidR="00706B7E" w:rsidRPr="00706B7E" w:rsidRDefault="00706B7E" w:rsidP="00706B7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бассейн </w:t>
      </w:r>
      <w:hyperlink r:id="rId6" w:tgtFrame="_blank" w:history="1">
        <w:r w:rsidRPr="00706B7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ФОК Юго-Восток</w:t>
        </w:r>
      </w:hyperlink>
    </w:p>
    <w:p w:rsidR="00706B7E" w:rsidRPr="00706B7E" w:rsidRDefault="00706B7E" w:rsidP="00706B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Научное общество учащихся</w:t>
      </w: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гимназии создано научное общество учащихся, которое работает по теме: «Исследовательская деятельность учащихся». Заключен договор о научно-методическом сотрудничестве с МГТУ им. Н.Э.Баумана; МГУ Леса.</w:t>
      </w: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B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дистанционного образования детей-инвалидов</w:t>
      </w: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Гимназия с 01.01.2011 участвует в проекте «Развитие дистанционного образования детей-инвалидов». Организованно дистанционное обучение.</w:t>
      </w: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B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Дошкольная гимназия</w:t>
      </w: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Набор в Дошкольную гимназию проводится с 14 сентября. Записаться можно с 14.00 до 15.30 в кабинете 104 (Петрова Лариса Николаевна).</w:t>
      </w: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Занятия начинаются с 5 октября, проводятся с понедельника по четверг, по 2 астрономических часа (4 урока по 25 минут и 5 минут перемена).</w:t>
      </w: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06B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Традиции и праздники: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Праздник «Первый звонок»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 учителя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Месячник Уюта на территории гимназии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Международный день грамотности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«Дорожная мозаика»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 пожилых людей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Международный день животных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Литературная гостиная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Осенние балы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Посвящение в гимназисты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День народного единства;День некурящих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 матери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Новогодние елки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Неделя науки и техники для детей и юношества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«А ну-ка, парни»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Вечер встречи с выпускниками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Фольклорный праздник «Масленица»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«А ну-ка, девушки»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Международный день борьбы с наркоманией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Космическая неделя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Всемирный день здоровья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Встреча с интересными людьми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Неделя славянской письменности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Фестиваль Успеха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 Победы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«Безопасное колесо»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 музыки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Смотр песни и строя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«Космос и мы»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«Глобальные проблемы человечества»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«Путешествие в мир знаний»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«День птиц» (1-6 классы)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«История моей семьи в истории города»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«Правильное питание – залог здоровья»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« Мы за здоровый образ жизни»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«Национальный парк «Лосиный остров» - охраняемая территория»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«Город Королев – наукоград»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«День науки» - научно-практическая конференция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«Жизнь замечательных людей»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«Страноведение»</w:t>
      </w:r>
    </w:p>
    <w:p w:rsidR="00706B7E" w:rsidRPr="00706B7E" w:rsidRDefault="00706B7E" w:rsidP="00706B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Последний звонок</w:t>
      </w:r>
    </w:p>
    <w:p w:rsidR="00706B7E" w:rsidRPr="00706B7E" w:rsidRDefault="00706B7E" w:rsidP="00706B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Программы:</w:t>
      </w:r>
    </w:p>
    <w:p w:rsidR="00706B7E" w:rsidRPr="00706B7E" w:rsidRDefault="00706B7E" w:rsidP="00706B7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«Школа 2000-2100», автор Л.Г. Петерсон,1-4 кл.</w:t>
      </w:r>
    </w:p>
    <w:p w:rsidR="00706B7E" w:rsidRPr="00706B7E" w:rsidRDefault="00706B7E" w:rsidP="00706B7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русскому языку, автор С.И. Львов, 5-9 кл.</w:t>
      </w:r>
    </w:p>
    <w:p w:rsidR="00706B7E" w:rsidRPr="00706B7E" w:rsidRDefault="00706B7E" w:rsidP="00706B7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математике, автор – А.Г. Мордкович, 5-11 кл.</w:t>
      </w:r>
    </w:p>
    <w:p w:rsidR="00706B7E" w:rsidRPr="00706B7E" w:rsidRDefault="00706B7E" w:rsidP="00706B7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профильных классов</w:t>
      </w:r>
    </w:p>
    <w:p w:rsidR="00706B7E" w:rsidRPr="00706B7E" w:rsidRDefault="00706B7E" w:rsidP="00706B7E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</w:t>
      </w:r>
    </w:p>
    <w:p w:rsidR="00706B7E" w:rsidRPr="00706B7E" w:rsidRDefault="00706B7E" w:rsidP="00706B7E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гуманитарный</w:t>
      </w:r>
    </w:p>
    <w:p w:rsidR="00706B7E" w:rsidRPr="00706B7E" w:rsidRDefault="00706B7E" w:rsidP="00706B7E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универсальный</w:t>
      </w:r>
    </w:p>
    <w:p w:rsidR="00706B7E" w:rsidRPr="00706B7E" w:rsidRDefault="00706B7E" w:rsidP="00706B7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авторские программы по русскому языку (5-9 кл.) Учитель русского языка и литературы, кандидат филологических наук Н.А. Борисенко;</w:t>
      </w:r>
    </w:p>
    <w:p w:rsidR="00706B7E" w:rsidRPr="00706B7E" w:rsidRDefault="00706B7E" w:rsidP="00706B7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авторские программы по внеклассной работе «Роль организационных форм внеклассной работы при формировании познавательного интереса»;</w:t>
      </w:r>
    </w:p>
    <w:p w:rsidR="00706B7E" w:rsidRPr="00706B7E" w:rsidRDefault="00706B7E" w:rsidP="00706B7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авторские программы «Формирование познавательного интереса к естественно-научным дисциплинам 6-7 классов»(Учитель географии кандидат педагогических наук Ялышева Л.В.);</w:t>
      </w:r>
    </w:p>
    <w:p w:rsidR="00706B7E" w:rsidRPr="00706B7E" w:rsidRDefault="00706B7E" w:rsidP="00706B7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развивающего обучения по программе «Ника» Б.П. Никитина.</w:t>
      </w:r>
    </w:p>
    <w:p w:rsidR="00706B7E" w:rsidRPr="00706B7E" w:rsidRDefault="00706B7E" w:rsidP="00706B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Сотрудничество:</w:t>
      </w:r>
    </w:p>
    <w:p w:rsidR="00706B7E" w:rsidRPr="00706B7E" w:rsidRDefault="00706B7E" w:rsidP="00706B7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 МГТУ им. Н.Э.Баумана;</w:t>
      </w:r>
    </w:p>
    <w:p w:rsidR="00706B7E" w:rsidRPr="00706B7E" w:rsidRDefault="00706B7E" w:rsidP="00706B7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Центром образовательных технологий Федерального института развития образования;</w:t>
      </w:r>
    </w:p>
    <w:p w:rsidR="00706B7E" w:rsidRPr="00706B7E" w:rsidRDefault="00706B7E" w:rsidP="00706B7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с Негосударственной автономной коммерческой образовательной организацией «Институт бизнеса и политики»;</w:t>
      </w:r>
    </w:p>
    <w:p w:rsidR="00706B7E" w:rsidRPr="00706B7E" w:rsidRDefault="00706B7E" w:rsidP="00706B7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ГОУ </w:t>
      </w:r>
      <w:hyperlink r:id="rId7" w:tgtFrame="_blank" w:history="1">
        <w:r w:rsidRPr="00706B7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 №72</w:t>
        </w:r>
      </w:hyperlink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06B7E" w:rsidRPr="00706B7E" w:rsidRDefault="00706B7E" w:rsidP="00706B7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с ГОУ среднего профессионального образования колледж кондитерских производств №51;</w:t>
      </w:r>
    </w:p>
    <w:p w:rsidR="00706B7E" w:rsidRPr="00706B7E" w:rsidRDefault="00706B7E" w:rsidP="00706B7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с ГОУ среднего профессиональногообразования колледж «Лидер»;</w:t>
      </w:r>
    </w:p>
    <w:p w:rsidR="00706B7E" w:rsidRPr="00706B7E" w:rsidRDefault="00706B7E" w:rsidP="00706B7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с Негосударственным образовательным учреждением "Художественно-гуманитарный колледж"</w:t>
      </w:r>
    </w:p>
    <w:p w:rsidR="00706B7E" w:rsidRPr="00706B7E" w:rsidRDefault="00706B7E" w:rsidP="00706B7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hyperlink r:id="rId8" w:tgtFrame="_blank" w:history="1">
        <w:r w:rsidRPr="00706B7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Колледжем от МИПП</w:t>
        </w:r>
      </w:hyperlink>
    </w:p>
    <w:p w:rsidR="00706B7E" w:rsidRPr="00706B7E" w:rsidRDefault="00706B7E" w:rsidP="00706B7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hyperlink r:id="rId9" w:tgtFrame="_blank" w:history="1">
        <w:r w:rsidRPr="00706B7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Библиотекой им Крупской</w:t>
        </w:r>
      </w:hyperlink>
    </w:p>
    <w:p w:rsidR="00706B7E" w:rsidRPr="00706B7E" w:rsidRDefault="00706B7E" w:rsidP="00706B7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B7E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МГУЛ</w:t>
      </w:r>
    </w:p>
    <w:p w:rsidR="00592762" w:rsidRDefault="00592762"/>
    <w:sectPr w:rsidR="00592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82E81"/>
    <w:multiLevelType w:val="multilevel"/>
    <w:tmpl w:val="8AE63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214645"/>
    <w:multiLevelType w:val="multilevel"/>
    <w:tmpl w:val="2334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EA0506"/>
    <w:multiLevelType w:val="multilevel"/>
    <w:tmpl w:val="EE20D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652065"/>
    <w:multiLevelType w:val="multilevel"/>
    <w:tmpl w:val="FF12E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C73633"/>
    <w:multiLevelType w:val="multilevel"/>
    <w:tmpl w:val="14788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3E2C19"/>
    <w:multiLevelType w:val="multilevel"/>
    <w:tmpl w:val="F2EE1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73F48A3"/>
    <w:multiLevelType w:val="multilevel"/>
    <w:tmpl w:val="A7285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553"/>
    <w:rsid w:val="00592762"/>
    <w:rsid w:val="00706553"/>
    <w:rsid w:val="0070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06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706B7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06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706B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8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ubik.net.ru/publ/36-1-0-1219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yubik.net.ru/publ/36-1-0-121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yubik.net.ru/publ/11-1-0-686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yubik.net.ru/publ/37-1-0-33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996</Words>
  <Characters>5679</Characters>
  <Application>Microsoft Office Word</Application>
  <DocSecurity>0</DocSecurity>
  <Lines>47</Lines>
  <Paragraphs>13</Paragraphs>
  <ScaleCrop>false</ScaleCrop>
  <Company>WWL Corp.</Company>
  <LinksUpToDate>false</LinksUpToDate>
  <CharactersWithSpaces>6662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2013-04-22T11:39:00Z</dcterms:created>
  <dcterms:modified xsi:type="dcterms:W3CDTF">2013-04-22T11:40:00Z</dcterms:modified>
</cp:coreProperties>
</file>